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3.3758544921875" w:firstLine="0"/>
        <w:jc w:val="left"/>
        <w:rPr>
          <w:b w:val="1"/>
          <w:bCs w:val="1"/>
          <w:sz w:val="35.98999786376953"/>
          <w:szCs w:val="35.9899978637695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-105642</wp:posOffset>
            </wp:positionH>
            <wp:positionV relativeFrom="paragraph">
              <wp:posOffset>114300</wp:posOffset>
            </wp:positionV>
            <wp:extent cx="877168" cy="77692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7168" cy="776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3.3758544921875" w:firstLine="0"/>
        <w:jc w:val="left"/>
        <w:rPr>
          <w:b w:val="1"/>
          <w:bCs w:val="1"/>
          <w:sz w:val="35.98999786376953"/>
          <w:szCs w:val="35.98999786376953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35.98999786376953"/>
          <w:szCs w:val="35.98999786376953"/>
          <w:u w:val="none"/>
          <w:shd w:fill="auto" w:val="clear"/>
          <w:vertAlign w:val="baseline"/>
          <w:rtl w:val="0"/>
        </w:rPr>
        <w:t xml:space="preserve">Lawrence County Independent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3.3758544921875" w:firstLine="0"/>
        <w:jc w:val="left"/>
        <w:rPr>
          <w:b w:val="1"/>
          <w:bCs w:val="1"/>
          <w:sz w:val="35.98999786376953"/>
          <w:szCs w:val="35.9899978637695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3.3758544921875" w:firstLine="0"/>
        <w:jc w:val="left"/>
        <w:rPr>
          <w:b w:val="1"/>
          <w:bCs w:val="1"/>
          <w:sz w:val="27.989999771118164"/>
          <w:szCs w:val="27.98999977111816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b w:val="1"/>
          <w:bCs w:val="1"/>
          <w:sz w:val="27.989999771118164"/>
          <w:szCs w:val="27.989999771118164"/>
          <w:rtl w:val="0"/>
        </w:rPr>
        <w:t xml:space="preserve">26-2027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7.989999771118164"/>
          <w:szCs w:val="27.989999771118164"/>
          <w:rtl w:val="0"/>
        </w:rPr>
        <w:t xml:space="preserve">LCIS Board Meeting Calendar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7.989999771118164"/>
          <w:szCs w:val="27.98999977111816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75"/>
        <w:gridCol w:w="7170"/>
        <w:tblGridChange w:id="0">
          <w:tblGrid>
            <w:gridCol w:w="2175"/>
            <w:gridCol w:w="71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right="67.521667480468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August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before="56.752929687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27th-  LCIS Board Meeting @6pm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right="90.758972167968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before="56.752929687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24th-  LCIS Board Meeting @6pm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90.758972167968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before="56.752929687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29th-  LCIS Board Meeting @6pm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90.758972167968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before="56.752929687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19th-  LCIS Board Meeting @6pm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December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17th-  LCIS Board Meeting @6pm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January (2027)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before="56.75415039062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28th-  LCIS Board Meeting @6pm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25th-  LCIS Board Meeting @6pm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right="39.3896484375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March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Lines w:val="1"/>
              <w:widowControl w:val="0"/>
              <w:spacing w:before="56.75415039062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25th-  LCIS Board Meeting @6pm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ind w:right="72.828063964843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April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29th-  LCIS Board Meeting @6pm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97.6318359375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Lines w:val="1"/>
              <w:widowControl w:val="0"/>
              <w:spacing w:before="43.37646484375"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27th-  LCIS Board Meeting @6pm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0" w:line="240" w:lineRule="auto"/>
              <w:ind w:right="72.82806396484375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24th-  LCIS Board Meeting @6pm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7.6318359375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.37646484375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29th-  LCIS Board Meeting @6pm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LCIS Board Meetings are traditionally the last Thursday of Every Month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This year’s exceptions are: November and December due to holidays.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Calendar Approved by Board on 6/25/26</w:t>
      </w:r>
    </w:p>
    <w:sectPr>
      <w:pgSz w:h="15840" w:w="12240" w:orient="portrait"/>
      <w:pgMar w:bottom="1384.6806335449219" w:top="614.00390625" w:left="1430" w:right="14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